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D3A49" w14:textId="320B0148" w:rsidR="00992FBF" w:rsidRDefault="00992FBF" w:rsidP="00992FBF">
      <w:pPr>
        <w:rPr>
          <w:b/>
          <w:bCs/>
        </w:rPr>
      </w:pPr>
      <w:bookmarkStart w:id="0" w:name="_Hlk164321277"/>
      <w:r>
        <w:rPr>
          <w:b/>
          <w:bCs/>
        </w:rPr>
        <w:t>Druk nr …/20</w:t>
      </w:r>
      <w:r w:rsidR="007C128A">
        <w:rPr>
          <w:b/>
          <w:bCs/>
        </w:rPr>
        <w:t>2</w:t>
      </w:r>
      <w:r>
        <w:rPr>
          <w:b/>
          <w:bCs/>
        </w:rPr>
        <w:t>4</w:t>
      </w:r>
    </w:p>
    <w:p w14:paraId="7DE1D829" w14:textId="028AE5C1" w:rsidR="00992FBF" w:rsidRDefault="00992FBF" w:rsidP="00992FBF">
      <w:pPr>
        <w:ind w:left="4956" w:firstLine="708"/>
        <w:rPr>
          <w:bCs/>
        </w:rPr>
      </w:pPr>
      <w:r>
        <w:rPr>
          <w:bCs/>
        </w:rPr>
        <w:t xml:space="preserve"> Projekt </w:t>
      </w:r>
    </w:p>
    <w:p w14:paraId="76E69DC8" w14:textId="635D2799" w:rsidR="00992FBF" w:rsidRDefault="00992FBF" w:rsidP="007B0985">
      <w:pPr>
        <w:rPr>
          <w:bCs/>
        </w:rPr>
      </w:pPr>
    </w:p>
    <w:p w14:paraId="083FF0EE" w14:textId="77777777" w:rsidR="00992FBF" w:rsidRDefault="00992FBF" w:rsidP="00992FBF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80A8F70" w14:textId="77777777" w:rsidR="00992FBF" w:rsidRDefault="00992FBF" w:rsidP="00992FBF">
      <w:pPr>
        <w:jc w:val="center"/>
        <w:rPr>
          <w:b/>
        </w:rPr>
      </w:pPr>
    </w:p>
    <w:p w14:paraId="682D7F45" w14:textId="77777777" w:rsidR="00992FBF" w:rsidRDefault="00992FBF" w:rsidP="00992FBF">
      <w:pPr>
        <w:jc w:val="center"/>
        <w:rPr>
          <w:b/>
        </w:rPr>
      </w:pPr>
    </w:p>
    <w:p w14:paraId="34787420" w14:textId="552B8331" w:rsidR="00992FBF" w:rsidRDefault="00992FBF" w:rsidP="00992FBF">
      <w:pPr>
        <w:jc w:val="center"/>
        <w:rPr>
          <w:b/>
        </w:rPr>
      </w:pPr>
      <w:r>
        <w:rPr>
          <w:b/>
        </w:rPr>
        <w:t>UCHWAŁA NR I/…../</w:t>
      </w:r>
      <w:r w:rsidR="007C128A">
        <w:rPr>
          <w:b/>
        </w:rPr>
        <w:t>2024</w:t>
      </w:r>
    </w:p>
    <w:p w14:paraId="0C0BC559" w14:textId="77777777" w:rsidR="00992FBF" w:rsidRDefault="00992FBF" w:rsidP="00992FBF">
      <w:pPr>
        <w:jc w:val="center"/>
        <w:rPr>
          <w:b/>
        </w:rPr>
      </w:pPr>
      <w:r>
        <w:rPr>
          <w:b/>
        </w:rPr>
        <w:t xml:space="preserve"> RADY GMINY RADZANOWO</w:t>
      </w:r>
    </w:p>
    <w:p w14:paraId="707AD651" w14:textId="04158F73" w:rsidR="00992FBF" w:rsidRDefault="00992FBF" w:rsidP="00992FBF">
      <w:pPr>
        <w:jc w:val="center"/>
        <w:rPr>
          <w:b/>
        </w:rPr>
      </w:pPr>
      <w:r>
        <w:rPr>
          <w:b/>
        </w:rPr>
        <w:t>z dnia  7 maja 2024r.</w:t>
      </w:r>
    </w:p>
    <w:p w14:paraId="337CE7C6" w14:textId="77777777" w:rsidR="00992FBF" w:rsidRDefault="00992FBF" w:rsidP="00992FBF">
      <w:pPr>
        <w:jc w:val="center"/>
        <w:rPr>
          <w:b/>
        </w:rPr>
      </w:pPr>
    </w:p>
    <w:p w14:paraId="59D464A1" w14:textId="77777777" w:rsidR="00992FBF" w:rsidRDefault="00992FBF" w:rsidP="00992FBF">
      <w:pPr>
        <w:jc w:val="center"/>
        <w:rPr>
          <w:b/>
        </w:rPr>
      </w:pPr>
    </w:p>
    <w:p w14:paraId="44255C30" w14:textId="77777777" w:rsidR="00992FBF" w:rsidRDefault="00992FBF" w:rsidP="00992FBF">
      <w:pPr>
        <w:rPr>
          <w:b/>
        </w:rPr>
      </w:pPr>
      <w:r>
        <w:rPr>
          <w:b/>
        </w:rPr>
        <w:t>w sprawie ustalenia składów osobowych stałych Komisji Rady Gminy Radzanowo.</w:t>
      </w:r>
    </w:p>
    <w:p w14:paraId="684E8643" w14:textId="77777777" w:rsidR="00992FBF" w:rsidRDefault="00992FBF" w:rsidP="00992FBF">
      <w:pPr>
        <w:rPr>
          <w:b/>
        </w:rPr>
      </w:pPr>
    </w:p>
    <w:p w14:paraId="2781969A" w14:textId="77777777" w:rsidR="00992FBF" w:rsidRDefault="00992FBF" w:rsidP="00992FBF">
      <w:pPr>
        <w:rPr>
          <w:b/>
        </w:rPr>
      </w:pPr>
    </w:p>
    <w:p w14:paraId="317B58C1" w14:textId="00BD8DD5" w:rsidR="00992FBF" w:rsidRDefault="00992FBF" w:rsidP="00992FBF">
      <w:pPr>
        <w:ind w:firstLine="540"/>
        <w:jc w:val="both"/>
      </w:pPr>
      <w:r>
        <w:t>Na podstawie art.18a ust.1 i art. 21 ust.1 ustawy z dnia 8 marca 1990r o samorządzie gminnym (tekst jednolity: Dz. U. z 202</w:t>
      </w:r>
      <w:r w:rsidR="00824889">
        <w:t>4</w:t>
      </w:r>
      <w:r>
        <w:t xml:space="preserve">r., poz. </w:t>
      </w:r>
      <w:r w:rsidR="00824889">
        <w:t>609</w:t>
      </w:r>
      <w:r>
        <w:t>) oraz § 13, 70 ust.</w:t>
      </w:r>
      <w:r w:rsidR="00636B22">
        <w:t xml:space="preserve"> </w:t>
      </w:r>
      <w:r>
        <w:t>1 uchwały nr XLV/291/2018 Rady Gminy Radzanowo z dnia 26.09.2018r. w sprawie Statutu Gminy Radzanowo (opublikowanego w Dzienniku Urzędowym Województwa Mazowieckiego z dnia 2 października  2018r, poz.</w:t>
      </w:r>
      <w:r w:rsidR="00636B22">
        <w:t xml:space="preserve"> </w:t>
      </w:r>
      <w:r>
        <w:t>9216 ze  zm.) Rada Gminy uchwala, co następuje:</w:t>
      </w:r>
    </w:p>
    <w:p w14:paraId="6408B08A" w14:textId="77777777" w:rsidR="00992FBF" w:rsidRDefault="00992FBF" w:rsidP="00992FBF">
      <w:pPr>
        <w:ind w:firstLine="540"/>
        <w:jc w:val="center"/>
        <w:rPr>
          <w:b/>
        </w:rPr>
      </w:pPr>
    </w:p>
    <w:p w14:paraId="3C698276" w14:textId="77777777" w:rsidR="00992FBF" w:rsidRDefault="00992FBF" w:rsidP="00992FBF">
      <w:pPr>
        <w:ind w:firstLine="540"/>
        <w:jc w:val="center"/>
        <w:rPr>
          <w:b/>
        </w:rPr>
      </w:pPr>
    </w:p>
    <w:p w14:paraId="36BECB06" w14:textId="77777777" w:rsidR="00992FBF" w:rsidRDefault="00992FBF" w:rsidP="00992FBF">
      <w:pPr>
        <w:tabs>
          <w:tab w:val="left" w:pos="4253"/>
        </w:tabs>
        <w:ind w:firstLine="540"/>
        <w:jc w:val="center"/>
        <w:rPr>
          <w:b/>
        </w:rPr>
      </w:pPr>
      <w:r>
        <w:rPr>
          <w:b/>
        </w:rPr>
        <w:t>§1</w:t>
      </w:r>
    </w:p>
    <w:p w14:paraId="507F7D12" w14:textId="77777777" w:rsidR="00992FBF" w:rsidRDefault="00992FBF" w:rsidP="00992FBF">
      <w:pPr>
        <w:ind w:firstLine="540"/>
        <w:jc w:val="center"/>
        <w:rPr>
          <w:b/>
        </w:rPr>
      </w:pPr>
    </w:p>
    <w:p w14:paraId="45EDF7DA" w14:textId="77777777" w:rsidR="00992FBF" w:rsidRDefault="00992FBF" w:rsidP="00992FBF">
      <w:r>
        <w:t>Powołuje się stałe Komisje Rady Gminy:</w:t>
      </w:r>
    </w:p>
    <w:p w14:paraId="554A37A4" w14:textId="77777777" w:rsidR="00992FBF" w:rsidRDefault="00992FBF" w:rsidP="00992FBF">
      <w:pPr>
        <w:ind w:firstLine="540"/>
      </w:pPr>
    </w:p>
    <w:p w14:paraId="1B45796E" w14:textId="77777777" w:rsidR="00992FBF" w:rsidRDefault="00992FBF" w:rsidP="00992FBF">
      <w:pPr>
        <w:rPr>
          <w:b/>
        </w:rPr>
      </w:pPr>
      <w:r>
        <w:rPr>
          <w:b/>
        </w:rPr>
        <w:t>I. Komisję Rewizyjną w składzie:</w:t>
      </w:r>
    </w:p>
    <w:p w14:paraId="5350252F" w14:textId="77777777" w:rsidR="00992FBF" w:rsidRDefault="00992FBF" w:rsidP="00992FBF">
      <w:pPr>
        <w:rPr>
          <w:b/>
        </w:rPr>
      </w:pPr>
    </w:p>
    <w:p w14:paraId="44AF6D11" w14:textId="5DCC5FD7" w:rsidR="00992FBF" w:rsidRDefault="00824889" w:rsidP="00992FBF">
      <w:pPr>
        <w:numPr>
          <w:ilvl w:val="0"/>
          <w:numId w:val="1"/>
        </w:numPr>
      </w:pPr>
      <w:r>
        <w:rPr>
          <w:b/>
          <w:i/>
        </w:rPr>
        <w:t>Urszula Jaszczak</w:t>
      </w:r>
      <w:r w:rsidR="00992FBF">
        <w:t xml:space="preserve"> - Przewodnicząc</w:t>
      </w:r>
      <w:r>
        <w:t>a</w:t>
      </w:r>
      <w:r w:rsidR="00992FBF">
        <w:t xml:space="preserve"> Komisji</w:t>
      </w:r>
    </w:p>
    <w:p w14:paraId="7C8093D0" w14:textId="6E9F97AC" w:rsidR="00992FBF" w:rsidRDefault="00992FBF" w:rsidP="00992FBF">
      <w:pPr>
        <w:numPr>
          <w:ilvl w:val="0"/>
          <w:numId w:val="1"/>
        </w:numPr>
      </w:pPr>
      <w:r w:rsidRPr="00992FBF">
        <w:rPr>
          <w:b/>
          <w:bCs/>
          <w:i/>
          <w:iCs/>
        </w:rPr>
        <w:t>Joanna Lewandowska-Bieniek</w:t>
      </w:r>
      <w:r>
        <w:t xml:space="preserve"> - </w:t>
      </w:r>
      <w:r w:rsidR="00E55FEC">
        <w:t>c</w:t>
      </w:r>
      <w:r>
        <w:t>złonek Komisji</w:t>
      </w:r>
    </w:p>
    <w:p w14:paraId="4DADBCAB" w14:textId="2E6C9B99" w:rsidR="00752809" w:rsidRDefault="00E55FEC" w:rsidP="00992FBF">
      <w:pPr>
        <w:numPr>
          <w:ilvl w:val="0"/>
          <w:numId w:val="1"/>
        </w:numPr>
      </w:pPr>
      <w:r>
        <w:rPr>
          <w:b/>
          <w:bCs/>
          <w:i/>
          <w:iCs/>
        </w:rPr>
        <w:t xml:space="preserve">Rafał </w:t>
      </w:r>
      <w:proofErr w:type="spellStart"/>
      <w:r>
        <w:rPr>
          <w:b/>
          <w:bCs/>
          <w:i/>
          <w:iCs/>
        </w:rPr>
        <w:t>Gorsiak</w:t>
      </w:r>
      <w:proofErr w:type="spellEnd"/>
      <w:r w:rsidRPr="00E55FEC">
        <w:t>-</w:t>
      </w:r>
      <w:r>
        <w:t xml:space="preserve"> </w:t>
      </w:r>
      <w:r>
        <w:t>członek Komisji</w:t>
      </w:r>
    </w:p>
    <w:p w14:paraId="4C264FAD" w14:textId="0B6F7506" w:rsidR="00992FBF" w:rsidRDefault="00992FBF" w:rsidP="00992FBF">
      <w:pPr>
        <w:numPr>
          <w:ilvl w:val="0"/>
          <w:numId w:val="1"/>
        </w:numPr>
      </w:pPr>
      <w:r>
        <w:rPr>
          <w:b/>
          <w:i/>
        </w:rPr>
        <w:t>Krzysztof Sobczak</w:t>
      </w:r>
      <w:r w:rsidRPr="00992FBF">
        <w:t xml:space="preserve"> -</w:t>
      </w:r>
      <w:r w:rsidR="00E55FEC">
        <w:t>c</w:t>
      </w:r>
      <w:r>
        <w:t>złonek Komisji</w:t>
      </w:r>
    </w:p>
    <w:p w14:paraId="3B87A3DD" w14:textId="04BE790A" w:rsidR="00992FBF" w:rsidRDefault="00992FBF" w:rsidP="00992FBF">
      <w:pPr>
        <w:numPr>
          <w:ilvl w:val="0"/>
          <w:numId w:val="1"/>
        </w:numPr>
      </w:pPr>
      <w:r>
        <w:rPr>
          <w:b/>
          <w:i/>
        </w:rPr>
        <w:t xml:space="preserve">Anna Tokarska </w:t>
      </w:r>
      <w:r w:rsidRPr="00992FBF">
        <w:t>-</w:t>
      </w:r>
      <w:r w:rsidR="00E55FEC">
        <w:t>c</w:t>
      </w:r>
      <w:r>
        <w:t>złonek Komisji</w:t>
      </w:r>
    </w:p>
    <w:p w14:paraId="6BB387D3" w14:textId="77777777" w:rsidR="00992FBF" w:rsidRDefault="00992FBF" w:rsidP="00992FBF">
      <w:pPr>
        <w:ind w:firstLine="180"/>
        <w:rPr>
          <w:b/>
        </w:rPr>
      </w:pPr>
    </w:p>
    <w:p w14:paraId="616E8DD4" w14:textId="77777777" w:rsidR="00992FBF" w:rsidRDefault="00992FBF" w:rsidP="00992FBF">
      <w:pPr>
        <w:ind w:firstLine="180"/>
      </w:pPr>
    </w:p>
    <w:p w14:paraId="6943F8AC" w14:textId="77777777" w:rsidR="00992FBF" w:rsidRDefault="00992FBF" w:rsidP="00992FBF">
      <w:pPr>
        <w:rPr>
          <w:b/>
        </w:rPr>
      </w:pPr>
      <w:r>
        <w:rPr>
          <w:b/>
        </w:rPr>
        <w:t>II. Komisję Oświaty, Budżetu, Bezpieczeństwa i Spraw Socjalnych w składzie:</w:t>
      </w:r>
    </w:p>
    <w:p w14:paraId="6FA7C595" w14:textId="77777777" w:rsidR="00992FBF" w:rsidRDefault="00992FBF" w:rsidP="00992FBF">
      <w:pPr>
        <w:rPr>
          <w:b/>
        </w:rPr>
      </w:pPr>
    </w:p>
    <w:p w14:paraId="1253E2F0" w14:textId="77777777" w:rsidR="00992FBF" w:rsidRDefault="00992FBF" w:rsidP="00992FBF">
      <w:pPr>
        <w:numPr>
          <w:ilvl w:val="0"/>
          <w:numId w:val="2"/>
        </w:numPr>
      </w:pPr>
      <w:r>
        <w:rPr>
          <w:b/>
          <w:i/>
        </w:rPr>
        <w:t>Krzysztof Sobczak</w:t>
      </w:r>
      <w:r>
        <w:t xml:space="preserve"> - Przewodniczący Komisji</w:t>
      </w:r>
    </w:p>
    <w:p w14:paraId="3735C3C4" w14:textId="17C829CB" w:rsidR="00992FBF" w:rsidRDefault="00E55FEC" w:rsidP="00992FBF">
      <w:pPr>
        <w:numPr>
          <w:ilvl w:val="0"/>
          <w:numId w:val="2"/>
        </w:numPr>
      </w:pPr>
      <w:r>
        <w:rPr>
          <w:b/>
          <w:i/>
        </w:rPr>
        <w:t>Marcin Woźniak</w:t>
      </w:r>
      <w:r w:rsidR="00992FBF">
        <w:rPr>
          <w:b/>
          <w:i/>
        </w:rPr>
        <w:t xml:space="preserve"> </w:t>
      </w:r>
      <w:r w:rsidR="00992FBF">
        <w:t xml:space="preserve"> –  Z-ca  Przewodniczącego Komisji</w:t>
      </w:r>
    </w:p>
    <w:p w14:paraId="24A400FC" w14:textId="6B2B4057" w:rsidR="00992FBF" w:rsidRDefault="00992FBF" w:rsidP="00992FBF">
      <w:pPr>
        <w:numPr>
          <w:ilvl w:val="0"/>
          <w:numId w:val="2"/>
        </w:numPr>
      </w:pPr>
      <w:r>
        <w:rPr>
          <w:b/>
          <w:i/>
        </w:rPr>
        <w:t xml:space="preserve">Marlena Konopacka </w:t>
      </w:r>
      <w:r>
        <w:t xml:space="preserve">- </w:t>
      </w:r>
      <w:r w:rsidR="00E55FEC">
        <w:t>c</w:t>
      </w:r>
      <w:r>
        <w:t>złonek Komisji</w:t>
      </w:r>
    </w:p>
    <w:p w14:paraId="42C681AA" w14:textId="224971AD" w:rsidR="00992FBF" w:rsidRDefault="00992FBF" w:rsidP="00992FBF">
      <w:pPr>
        <w:numPr>
          <w:ilvl w:val="0"/>
          <w:numId w:val="2"/>
        </w:numPr>
      </w:pPr>
      <w:r>
        <w:rPr>
          <w:b/>
          <w:i/>
        </w:rPr>
        <w:t xml:space="preserve">Robert Tokarski </w:t>
      </w:r>
      <w:r>
        <w:t xml:space="preserve">– </w:t>
      </w:r>
      <w:r w:rsidR="00E55FEC">
        <w:t>c</w:t>
      </w:r>
      <w:r>
        <w:t>złonek Komisji</w:t>
      </w:r>
    </w:p>
    <w:p w14:paraId="5469207D" w14:textId="77777777" w:rsidR="00992FBF" w:rsidRDefault="00992FBF" w:rsidP="00992FBF"/>
    <w:p w14:paraId="60102B0F" w14:textId="77777777" w:rsidR="00992FBF" w:rsidRDefault="00992FBF" w:rsidP="00992FBF">
      <w:pPr>
        <w:rPr>
          <w:b/>
        </w:rPr>
      </w:pPr>
      <w:r>
        <w:rPr>
          <w:b/>
        </w:rPr>
        <w:t>III. Komisję Rolnictwa i Gospodarki w składzie:</w:t>
      </w:r>
    </w:p>
    <w:p w14:paraId="6750BB82" w14:textId="77777777" w:rsidR="00992FBF" w:rsidRDefault="00992FBF" w:rsidP="00992FBF">
      <w:pPr>
        <w:rPr>
          <w:b/>
        </w:rPr>
      </w:pPr>
    </w:p>
    <w:p w14:paraId="1F365AFF" w14:textId="0C6CBA2C" w:rsidR="00992FBF" w:rsidRDefault="00E55FEC" w:rsidP="00992FBF">
      <w:pPr>
        <w:numPr>
          <w:ilvl w:val="0"/>
          <w:numId w:val="3"/>
        </w:numPr>
        <w:tabs>
          <w:tab w:val="num" w:pos="720"/>
        </w:tabs>
        <w:ind w:left="720"/>
      </w:pPr>
      <w:r>
        <w:rPr>
          <w:b/>
          <w:i/>
        </w:rPr>
        <w:t>Sylwester Dębski</w:t>
      </w:r>
      <w:r w:rsidR="00992FBF">
        <w:t xml:space="preserve"> - Przewodniczący Komisji</w:t>
      </w:r>
    </w:p>
    <w:p w14:paraId="034DAA47" w14:textId="2FB070AB" w:rsidR="00992FBF" w:rsidRDefault="00992FBF" w:rsidP="00992FBF">
      <w:pPr>
        <w:numPr>
          <w:ilvl w:val="0"/>
          <w:numId w:val="3"/>
        </w:numPr>
        <w:tabs>
          <w:tab w:val="num" w:pos="720"/>
        </w:tabs>
        <w:ind w:left="720"/>
      </w:pPr>
      <w:r>
        <w:rPr>
          <w:b/>
          <w:i/>
        </w:rPr>
        <w:t xml:space="preserve">Kamil Raczyński </w:t>
      </w:r>
      <w:r>
        <w:t xml:space="preserve"> - Zastępca Przewodniczącego Komisji</w:t>
      </w:r>
    </w:p>
    <w:p w14:paraId="558A1DC3" w14:textId="213A2131" w:rsidR="00992FBF" w:rsidRDefault="00E55FEC" w:rsidP="00992FBF">
      <w:pPr>
        <w:numPr>
          <w:ilvl w:val="0"/>
          <w:numId w:val="3"/>
        </w:numPr>
        <w:tabs>
          <w:tab w:val="num" w:pos="720"/>
        </w:tabs>
        <w:ind w:left="720"/>
      </w:pPr>
      <w:r>
        <w:rPr>
          <w:b/>
          <w:i/>
        </w:rPr>
        <w:t>Michał Wojciechowski</w:t>
      </w:r>
      <w:r w:rsidR="00992FBF">
        <w:t xml:space="preserve"> - </w:t>
      </w:r>
      <w:r>
        <w:t>c</w:t>
      </w:r>
      <w:r w:rsidR="00992FBF">
        <w:t>złonek Komisji</w:t>
      </w:r>
    </w:p>
    <w:p w14:paraId="2EA4B5FB" w14:textId="47E67E48" w:rsidR="00992FBF" w:rsidRDefault="00E55FEC" w:rsidP="00992FBF">
      <w:pPr>
        <w:numPr>
          <w:ilvl w:val="0"/>
          <w:numId w:val="3"/>
        </w:numPr>
        <w:tabs>
          <w:tab w:val="num" w:pos="720"/>
        </w:tabs>
        <w:ind w:left="720"/>
      </w:pPr>
      <w:r>
        <w:rPr>
          <w:b/>
          <w:i/>
        </w:rPr>
        <w:t>Kazimierz Gajewski</w:t>
      </w:r>
      <w:r w:rsidR="00992FBF">
        <w:rPr>
          <w:b/>
          <w:i/>
        </w:rPr>
        <w:t xml:space="preserve"> </w:t>
      </w:r>
      <w:r w:rsidR="00992FBF">
        <w:t xml:space="preserve">– </w:t>
      </w:r>
      <w:r>
        <w:t>c</w:t>
      </w:r>
      <w:r w:rsidR="00992FBF">
        <w:t>złonek Komisji</w:t>
      </w:r>
    </w:p>
    <w:p w14:paraId="7FE63D7D" w14:textId="47384D05" w:rsidR="00992FBF" w:rsidRDefault="00E55FEC" w:rsidP="00992FBF">
      <w:pPr>
        <w:numPr>
          <w:ilvl w:val="0"/>
          <w:numId w:val="3"/>
        </w:numPr>
        <w:tabs>
          <w:tab w:val="num" w:pos="720"/>
        </w:tabs>
        <w:ind w:left="720"/>
      </w:pPr>
      <w:r>
        <w:rPr>
          <w:b/>
          <w:i/>
        </w:rPr>
        <w:t>Krzysztof Janecki</w:t>
      </w:r>
      <w:r w:rsidR="00992FBF">
        <w:rPr>
          <w:b/>
          <w:i/>
        </w:rPr>
        <w:t xml:space="preserve"> </w:t>
      </w:r>
      <w:r w:rsidR="00992FBF">
        <w:t xml:space="preserve">– </w:t>
      </w:r>
      <w:r>
        <w:t>c</w:t>
      </w:r>
      <w:r w:rsidR="00992FBF">
        <w:t>złonek Komisji</w:t>
      </w:r>
    </w:p>
    <w:p w14:paraId="3ED1E669" w14:textId="563CFB39" w:rsidR="00992FBF" w:rsidRDefault="00E55FEC" w:rsidP="00992FBF">
      <w:pPr>
        <w:numPr>
          <w:ilvl w:val="0"/>
          <w:numId w:val="3"/>
        </w:numPr>
        <w:tabs>
          <w:tab w:val="num" w:pos="720"/>
        </w:tabs>
        <w:ind w:left="720"/>
      </w:pPr>
      <w:r>
        <w:rPr>
          <w:b/>
          <w:i/>
        </w:rPr>
        <w:t>Włodzimierz Pełka</w:t>
      </w:r>
      <w:r w:rsidR="00992FBF">
        <w:rPr>
          <w:b/>
          <w:i/>
        </w:rPr>
        <w:t xml:space="preserve"> </w:t>
      </w:r>
      <w:r w:rsidR="00992FBF">
        <w:t xml:space="preserve">– </w:t>
      </w:r>
      <w:r>
        <w:t>c</w:t>
      </w:r>
      <w:r w:rsidR="00992FBF">
        <w:t>złonek Komisji</w:t>
      </w:r>
    </w:p>
    <w:p w14:paraId="53D6589E" w14:textId="258A0F13" w:rsidR="00E55FEC" w:rsidRDefault="00E55FEC" w:rsidP="00992FBF">
      <w:pPr>
        <w:numPr>
          <w:ilvl w:val="0"/>
          <w:numId w:val="3"/>
        </w:numPr>
        <w:tabs>
          <w:tab w:val="num" w:pos="720"/>
        </w:tabs>
        <w:ind w:left="720"/>
      </w:pPr>
      <w:r>
        <w:rPr>
          <w:b/>
          <w:i/>
        </w:rPr>
        <w:t xml:space="preserve">Anna Tokarska </w:t>
      </w:r>
      <w:r>
        <w:t>– członek Komisji</w:t>
      </w:r>
    </w:p>
    <w:p w14:paraId="158129AE" w14:textId="7C217F7F" w:rsidR="00992FBF" w:rsidRDefault="00992FBF" w:rsidP="00992FBF">
      <w:pPr>
        <w:ind w:left="720"/>
      </w:pPr>
    </w:p>
    <w:p w14:paraId="1728C265" w14:textId="77777777" w:rsidR="00992FBF" w:rsidRDefault="00992FBF" w:rsidP="00992FBF">
      <w:pPr>
        <w:ind w:left="720"/>
      </w:pPr>
    </w:p>
    <w:p w14:paraId="11B6496D" w14:textId="77777777" w:rsidR="00992FBF" w:rsidRDefault="00992FBF" w:rsidP="00992FBF">
      <w:pPr>
        <w:rPr>
          <w:b/>
        </w:rPr>
      </w:pPr>
      <w:r>
        <w:rPr>
          <w:b/>
        </w:rPr>
        <w:t>IV. Komisja Skarg, Wniosków i Petycji w składzie :</w:t>
      </w:r>
    </w:p>
    <w:p w14:paraId="192B9EEF" w14:textId="77777777" w:rsidR="00992FBF" w:rsidRDefault="00992FBF" w:rsidP="00992FBF">
      <w:pPr>
        <w:rPr>
          <w:b/>
        </w:rPr>
      </w:pPr>
    </w:p>
    <w:p w14:paraId="397D037A" w14:textId="77777777" w:rsidR="00992FBF" w:rsidRDefault="00992FBF" w:rsidP="00992FBF">
      <w:pPr>
        <w:ind w:left="284"/>
      </w:pPr>
      <w:r>
        <w:t xml:space="preserve">1) </w:t>
      </w:r>
      <w:r>
        <w:rPr>
          <w:b/>
          <w:i/>
        </w:rPr>
        <w:t>Krzysztof Janecki</w:t>
      </w:r>
      <w:r>
        <w:t xml:space="preserve"> - Przewodniczący Komisji</w:t>
      </w:r>
    </w:p>
    <w:p w14:paraId="0BFB3232" w14:textId="59A27423" w:rsidR="00992FBF" w:rsidRDefault="00992FBF" w:rsidP="00992FBF">
      <w:pPr>
        <w:ind w:left="284"/>
      </w:pPr>
      <w:r>
        <w:t>2)</w:t>
      </w:r>
      <w:r>
        <w:rPr>
          <w:b/>
          <w:i/>
        </w:rPr>
        <w:t>Włodzimierz Pełka</w:t>
      </w:r>
      <w:r>
        <w:t xml:space="preserve">- </w:t>
      </w:r>
      <w:r w:rsidR="00E55FEC">
        <w:t>c</w:t>
      </w:r>
      <w:r>
        <w:t>złonek Komisji</w:t>
      </w:r>
    </w:p>
    <w:p w14:paraId="3EC15798" w14:textId="7EA22E60" w:rsidR="00992FBF" w:rsidRDefault="00992FBF" w:rsidP="00992FBF">
      <w:pPr>
        <w:ind w:left="284"/>
      </w:pPr>
      <w:r>
        <w:t>3)</w:t>
      </w:r>
      <w:r w:rsidR="00E55FEC">
        <w:rPr>
          <w:b/>
          <w:i/>
        </w:rPr>
        <w:t xml:space="preserve">Rafał </w:t>
      </w:r>
      <w:proofErr w:type="spellStart"/>
      <w:r w:rsidR="00E55FEC">
        <w:rPr>
          <w:b/>
          <w:i/>
        </w:rPr>
        <w:t>Gorsiak</w:t>
      </w:r>
      <w:proofErr w:type="spellEnd"/>
      <w:r>
        <w:t xml:space="preserve"> - </w:t>
      </w:r>
      <w:r w:rsidR="00E55FEC">
        <w:t>c</w:t>
      </w:r>
      <w:r>
        <w:t>złonek Komisji</w:t>
      </w:r>
    </w:p>
    <w:p w14:paraId="1A4A3B3C" w14:textId="77777777" w:rsidR="00992FBF" w:rsidRDefault="00992FBF" w:rsidP="00992FBF">
      <w:pPr>
        <w:rPr>
          <w:b/>
        </w:rPr>
      </w:pPr>
    </w:p>
    <w:p w14:paraId="2CCF3E8C" w14:textId="77777777" w:rsidR="00992FBF" w:rsidRDefault="00992FBF" w:rsidP="00992FBF">
      <w:pPr>
        <w:ind w:left="360"/>
        <w:jc w:val="center"/>
        <w:rPr>
          <w:b/>
        </w:rPr>
      </w:pPr>
    </w:p>
    <w:p w14:paraId="259F3ADB" w14:textId="77777777" w:rsidR="00992FBF" w:rsidRDefault="00992FBF" w:rsidP="00992FBF">
      <w:pPr>
        <w:ind w:left="360"/>
        <w:jc w:val="center"/>
        <w:rPr>
          <w:b/>
        </w:rPr>
      </w:pPr>
      <w:r>
        <w:rPr>
          <w:b/>
        </w:rPr>
        <w:t>§2</w:t>
      </w:r>
    </w:p>
    <w:p w14:paraId="68A1ADA9" w14:textId="77777777" w:rsidR="00992FBF" w:rsidRDefault="00992FBF" w:rsidP="00992FBF">
      <w:pPr>
        <w:ind w:left="360"/>
      </w:pPr>
    </w:p>
    <w:p w14:paraId="1D901EE3" w14:textId="77777777" w:rsidR="00992FBF" w:rsidRDefault="00992FBF" w:rsidP="00992FBF">
      <w:pPr>
        <w:numPr>
          <w:ilvl w:val="0"/>
          <w:numId w:val="4"/>
        </w:numPr>
        <w:ind w:left="284" w:hanging="284"/>
        <w:jc w:val="both"/>
      </w:pPr>
      <w:r>
        <w:rPr>
          <w:b/>
        </w:rPr>
        <w:t>Zasady i tryb działania :</w:t>
      </w:r>
    </w:p>
    <w:p w14:paraId="3CFDB2EC" w14:textId="4162D5D1" w:rsidR="00992FBF" w:rsidRDefault="00992FBF" w:rsidP="00992FBF">
      <w:pPr>
        <w:numPr>
          <w:ilvl w:val="0"/>
          <w:numId w:val="5"/>
        </w:numPr>
        <w:ind w:left="709" w:hanging="425"/>
        <w:jc w:val="both"/>
      </w:pPr>
      <w:r>
        <w:rPr>
          <w:b/>
        </w:rPr>
        <w:t xml:space="preserve">Komisji Rewizyjnej </w:t>
      </w:r>
      <w:r>
        <w:t>określono w rozdziale 8 Statutu Gminy Radzanowo przyjętego uchwałą nr XL/291/2018 Rady Gminy Radzanowo z dnia 26.09.2018r. w sprawie Statutu Gminy Radzanowo (opublikowaną w Dzienniku Urzędowym Województwa Mazowieckiego z dnia 2 października 2018r, poz. 9216 ze zm.) .</w:t>
      </w:r>
    </w:p>
    <w:p w14:paraId="6BC5D402" w14:textId="43A293A8" w:rsidR="00992FBF" w:rsidRDefault="00992FBF" w:rsidP="00992FBF">
      <w:pPr>
        <w:numPr>
          <w:ilvl w:val="0"/>
          <w:numId w:val="5"/>
        </w:numPr>
        <w:ind w:left="709" w:hanging="425"/>
        <w:jc w:val="both"/>
      </w:pPr>
      <w:r>
        <w:rPr>
          <w:b/>
        </w:rPr>
        <w:t>Komisji Skarg, Wniosków i Petycji</w:t>
      </w:r>
      <w:r>
        <w:t xml:space="preserve"> określono w rozdziale 9 Statutu Gminy Radzanowo przyjętego uchwałą nr XL/291/2018 Rady Gminy Radzanowo z dnia 26.09.2018r. w sprawie Statutu Gminy Radzanowo (opublikowaną w Dzienniku Urzędowym Województwa Mazowieckiego z dnia 2 października 2018r, poz. 9216 ze zm.) .</w:t>
      </w:r>
    </w:p>
    <w:p w14:paraId="1F634D7C" w14:textId="77777777" w:rsidR="00992FBF" w:rsidRDefault="00992FBF" w:rsidP="00992FBF">
      <w:pPr>
        <w:ind w:left="709" w:hanging="425"/>
        <w:jc w:val="both"/>
      </w:pPr>
    </w:p>
    <w:p w14:paraId="3FA05228" w14:textId="77777777" w:rsidR="00992FBF" w:rsidRDefault="00992FBF" w:rsidP="00992FBF"/>
    <w:p w14:paraId="047CA6A5" w14:textId="77777777" w:rsidR="00992FBF" w:rsidRDefault="00992FBF" w:rsidP="00992FBF">
      <w:pPr>
        <w:rPr>
          <w:b/>
        </w:rPr>
      </w:pPr>
      <w:r>
        <w:rPr>
          <w:b/>
        </w:rPr>
        <w:t>2. Do zadań Komisji Oświaty, Budżetu, Bezpieczeństwa i Spraw Socjalnych należy opiniowanie problematyki dotyczącej w szczególności:</w:t>
      </w:r>
    </w:p>
    <w:p w14:paraId="3D11C0D0" w14:textId="77777777" w:rsidR="00992FBF" w:rsidRDefault="00992FBF" w:rsidP="00992FBF">
      <w:pPr>
        <w:rPr>
          <w:b/>
        </w:rPr>
      </w:pPr>
    </w:p>
    <w:p w14:paraId="6D1EC03B" w14:textId="77777777" w:rsidR="00992FBF" w:rsidRDefault="00992FBF" w:rsidP="00992FBF">
      <w:pPr>
        <w:ind w:left="360"/>
        <w:rPr>
          <w:b/>
        </w:rPr>
      </w:pPr>
    </w:p>
    <w:p w14:paraId="4FC17B03" w14:textId="77777777" w:rsidR="00992FBF" w:rsidRDefault="00992FBF" w:rsidP="00992FBF">
      <w:pPr>
        <w:numPr>
          <w:ilvl w:val="0"/>
          <w:numId w:val="6"/>
        </w:numPr>
        <w:rPr>
          <w:b/>
        </w:rPr>
      </w:pPr>
      <w:r>
        <w:t>Kultury w tym: Centrum Kultury i Sportu, biblioteki gminnej, świetlic wiejskich,</w:t>
      </w:r>
    </w:p>
    <w:p w14:paraId="4C990B5D" w14:textId="77777777" w:rsidR="00992FBF" w:rsidRDefault="00992FBF" w:rsidP="00992FBF">
      <w:pPr>
        <w:numPr>
          <w:ilvl w:val="0"/>
          <w:numId w:val="6"/>
        </w:numPr>
        <w:rPr>
          <w:b/>
        </w:rPr>
      </w:pPr>
      <w:r>
        <w:t>Ochrony dóbr kultury,</w:t>
      </w:r>
    </w:p>
    <w:p w14:paraId="2655D07E" w14:textId="77777777" w:rsidR="00992FBF" w:rsidRDefault="00992FBF" w:rsidP="00992FBF">
      <w:pPr>
        <w:numPr>
          <w:ilvl w:val="0"/>
          <w:numId w:val="6"/>
        </w:numPr>
        <w:rPr>
          <w:b/>
        </w:rPr>
      </w:pPr>
      <w:r>
        <w:t>Kultury fizycznej, sportu i turystyki,</w:t>
      </w:r>
    </w:p>
    <w:p w14:paraId="452C4638" w14:textId="77777777" w:rsidR="00992FBF" w:rsidRDefault="00992FBF" w:rsidP="00992FBF">
      <w:pPr>
        <w:numPr>
          <w:ilvl w:val="0"/>
          <w:numId w:val="6"/>
        </w:numPr>
        <w:rPr>
          <w:b/>
        </w:rPr>
      </w:pPr>
      <w:r>
        <w:t>Ochrony zdrowia,</w:t>
      </w:r>
    </w:p>
    <w:p w14:paraId="4E8EA105" w14:textId="77777777" w:rsidR="00992FBF" w:rsidRDefault="00992FBF" w:rsidP="00992FBF">
      <w:pPr>
        <w:numPr>
          <w:ilvl w:val="0"/>
          <w:numId w:val="6"/>
        </w:numPr>
        <w:rPr>
          <w:b/>
        </w:rPr>
      </w:pPr>
      <w:r>
        <w:t>Pomocy społecznej i spraw socjalnych,</w:t>
      </w:r>
    </w:p>
    <w:p w14:paraId="50C40C04" w14:textId="77777777" w:rsidR="00992FBF" w:rsidRDefault="00992FBF" w:rsidP="00992FBF">
      <w:pPr>
        <w:numPr>
          <w:ilvl w:val="0"/>
          <w:numId w:val="6"/>
        </w:numPr>
        <w:rPr>
          <w:b/>
        </w:rPr>
      </w:pPr>
      <w:r>
        <w:t>Funkcjonowania szkolnictwa na terenie gminy,</w:t>
      </w:r>
    </w:p>
    <w:p w14:paraId="0C0DCF12" w14:textId="77777777" w:rsidR="00992FBF" w:rsidRDefault="00992FBF" w:rsidP="00992FBF">
      <w:pPr>
        <w:numPr>
          <w:ilvl w:val="0"/>
          <w:numId w:val="6"/>
        </w:numPr>
        <w:rPr>
          <w:b/>
        </w:rPr>
      </w:pPr>
      <w:r>
        <w:t>Patologii społecznej,</w:t>
      </w:r>
    </w:p>
    <w:p w14:paraId="08CDA24F" w14:textId="77777777" w:rsidR="00992FBF" w:rsidRDefault="00992FBF" w:rsidP="00992FBF">
      <w:pPr>
        <w:numPr>
          <w:ilvl w:val="0"/>
          <w:numId w:val="6"/>
        </w:numPr>
        <w:rPr>
          <w:b/>
        </w:rPr>
      </w:pPr>
      <w:r>
        <w:t>Przestrzegania prawa i porządku publicznego,</w:t>
      </w:r>
    </w:p>
    <w:p w14:paraId="53D87016" w14:textId="77777777" w:rsidR="00992FBF" w:rsidRDefault="00992FBF" w:rsidP="00992FBF">
      <w:pPr>
        <w:numPr>
          <w:ilvl w:val="0"/>
          <w:numId w:val="6"/>
        </w:numPr>
        <w:rPr>
          <w:b/>
        </w:rPr>
      </w:pPr>
      <w:r>
        <w:t>Współpracy z radami sołeckimi,</w:t>
      </w:r>
    </w:p>
    <w:p w14:paraId="3150EF75" w14:textId="77777777" w:rsidR="00992FBF" w:rsidRDefault="00992FBF" w:rsidP="00992FBF">
      <w:pPr>
        <w:numPr>
          <w:ilvl w:val="0"/>
          <w:numId w:val="6"/>
        </w:numPr>
        <w:rPr>
          <w:b/>
        </w:rPr>
      </w:pPr>
      <w:r>
        <w:t>Wspierania i upowszechniania idei samorządowej,</w:t>
      </w:r>
    </w:p>
    <w:p w14:paraId="08FF31D3" w14:textId="77777777" w:rsidR="00992FBF" w:rsidRDefault="00992FBF" w:rsidP="00992FBF">
      <w:pPr>
        <w:numPr>
          <w:ilvl w:val="0"/>
          <w:numId w:val="6"/>
        </w:numPr>
        <w:rPr>
          <w:b/>
        </w:rPr>
      </w:pPr>
      <w:r>
        <w:t>Kierunków dysponowania wydatkami budżetowymi na poszczególne lata,</w:t>
      </w:r>
    </w:p>
    <w:p w14:paraId="412728B8" w14:textId="77777777" w:rsidR="00992FBF" w:rsidRDefault="00992FBF" w:rsidP="00992FBF">
      <w:pPr>
        <w:numPr>
          <w:ilvl w:val="0"/>
          <w:numId w:val="6"/>
        </w:numPr>
        <w:rPr>
          <w:b/>
        </w:rPr>
      </w:pPr>
      <w:r>
        <w:t>Sposobu pozyskiwania i kierunków wydatkowania środków pomocowych,</w:t>
      </w:r>
    </w:p>
    <w:p w14:paraId="1651F61C" w14:textId="77777777" w:rsidR="00992FBF" w:rsidRDefault="00992FBF" w:rsidP="00992FBF">
      <w:pPr>
        <w:numPr>
          <w:ilvl w:val="0"/>
          <w:numId w:val="6"/>
        </w:numPr>
        <w:rPr>
          <w:b/>
        </w:rPr>
      </w:pPr>
      <w:r>
        <w:t>Projektu budżetu oraz zmian w uchwale budżetowej,</w:t>
      </w:r>
    </w:p>
    <w:p w14:paraId="615B4CCA" w14:textId="77777777" w:rsidR="00992FBF" w:rsidRDefault="00992FBF" w:rsidP="00992FBF">
      <w:pPr>
        <w:numPr>
          <w:ilvl w:val="0"/>
          <w:numId w:val="6"/>
        </w:numPr>
        <w:rPr>
          <w:b/>
        </w:rPr>
      </w:pPr>
      <w:r>
        <w:t>Projektów uchwał w sprawie stawek podatków lokalnych oraz opłat za usługi komunalne,</w:t>
      </w:r>
    </w:p>
    <w:p w14:paraId="069DB934" w14:textId="77777777" w:rsidR="00992FBF" w:rsidRDefault="00992FBF" w:rsidP="00992FBF">
      <w:pPr>
        <w:numPr>
          <w:ilvl w:val="0"/>
          <w:numId w:val="6"/>
        </w:numPr>
        <w:rPr>
          <w:b/>
        </w:rPr>
      </w:pPr>
      <w:r>
        <w:t>Projektów uchwał dotyczących zaciągania długoterminowych kredytów i pożyczek oraz emisji obligacji,</w:t>
      </w:r>
    </w:p>
    <w:p w14:paraId="6BD6AEDE" w14:textId="77777777" w:rsidR="00992FBF" w:rsidRDefault="00992FBF" w:rsidP="00992FBF">
      <w:pPr>
        <w:numPr>
          <w:ilvl w:val="0"/>
          <w:numId w:val="6"/>
        </w:numPr>
        <w:rPr>
          <w:b/>
        </w:rPr>
      </w:pPr>
      <w:r>
        <w:t>Projektu uchwały dotyczącej ustalania maksymalnej wysokości pożyczek i kredytów krótkoterminowych zaciąganych przez wójta w roku budżetowym,</w:t>
      </w:r>
    </w:p>
    <w:p w14:paraId="25FF7695" w14:textId="77777777" w:rsidR="00992FBF" w:rsidRDefault="00992FBF" w:rsidP="00992FBF">
      <w:pPr>
        <w:numPr>
          <w:ilvl w:val="0"/>
          <w:numId w:val="6"/>
        </w:numPr>
        <w:rPr>
          <w:b/>
        </w:rPr>
      </w:pPr>
      <w:r>
        <w:t>Zobowiązań w zakresie podejmowanej inwestycji i remontów o wartości przekraczającej granicę ustaloną corocznie przez Radę Gminy,</w:t>
      </w:r>
    </w:p>
    <w:p w14:paraId="5474F663" w14:textId="77777777" w:rsidR="00992FBF" w:rsidRDefault="00992FBF" w:rsidP="00992FBF">
      <w:pPr>
        <w:numPr>
          <w:ilvl w:val="0"/>
          <w:numId w:val="6"/>
        </w:numPr>
        <w:rPr>
          <w:b/>
        </w:rPr>
      </w:pPr>
      <w:r>
        <w:t>Okresowej analizy wpływów do budżetu wydatków na zadania przyjęte w budżecie na poszczególne lata,</w:t>
      </w:r>
    </w:p>
    <w:p w14:paraId="261D2003" w14:textId="77777777" w:rsidR="00992FBF" w:rsidRDefault="00992FBF" w:rsidP="00992FBF">
      <w:pPr>
        <w:numPr>
          <w:ilvl w:val="0"/>
          <w:numId w:val="6"/>
        </w:numPr>
        <w:rPr>
          <w:b/>
        </w:rPr>
      </w:pPr>
      <w:r>
        <w:lastRenderedPageBreak/>
        <w:t>Ochrony przeciwpożarowej</w:t>
      </w:r>
    </w:p>
    <w:p w14:paraId="4661EA15" w14:textId="77777777" w:rsidR="00992FBF" w:rsidRDefault="00992FBF" w:rsidP="00992FBF">
      <w:pPr>
        <w:numPr>
          <w:ilvl w:val="0"/>
          <w:numId w:val="6"/>
        </w:numPr>
        <w:rPr>
          <w:b/>
        </w:rPr>
      </w:pPr>
      <w:r>
        <w:t>Projektu uchwał dotyczących tworzenia i przystępowania do spółek i rozwiązywania ich,</w:t>
      </w:r>
    </w:p>
    <w:p w14:paraId="355DFD0C" w14:textId="77777777" w:rsidR="00992FBF" w:rsidRDefault="00992FBF" w:rsidP="00992FBF">
      <w:pPr>
        <w:numPr>
          <w:ilvl w:val="0"/>
          <w:numId w:val="6"/>
        </w:numPr>
        <w:rPr>
          <w:b/>
        </w:rPr>
      </w:pPr>
      <w:r>
        <w:t>Projektu uchwał dotyczących tworzenia, likwidacji, reorganizacji gminnych jednostek organizacyjnych i wyposażania ich w majątek,</w:t>
      </w:r>
    </w:p>
    <w:p w14:paraId="71C191E5" w14:textId="77777777" w:rsidR="00992FBF" w:rsidRDefault="00992FBF" w:rsidP="00992FBF">
      <w:pPr>
        <w:numPr>
          <w:ilvl w:val="0"/>
          <w:numId w:val="6"/>
        </w:numPr>
        <w:rPr>
          <w:b/>
        </w:rPr>
      </w:pPr>
      <w:r>
        <w:t>Projektu budżetu i sprawozdań z jego realizacji w zakresie spraw należących do zakresu działania komisji,</w:t>
      </w:r>
    </w:p>
    <w:p w14:paraId="2A06E48C" w14:textId="77777777" w:rsidR="00992FBF" w:rsidRDefault="00992FBF" w:rsidP="00992FBF">
      <w:pPr>
        <w:numPr>
          <w:ilvl w:val="0"/>
          <w:numId w:val="6"/>
        </w:numPr>
        <w:rPr>
          <w:b/>
        </w:rPr>
      </w:pPr>
      <w:r>
        <w:t>Wykonywania innych zadań powierzonych przez Radę.</w:t>
      </w:r>
    </w:p>
    <w:p w14:paraId="657A8721" w14:textId="77777777" w:rsidR="00992FBF" w:rsidRDefault="00992FBF" w:rsidP="00992FBF"/>
    <w:p w14:paraId="289EE6A4" w14:textId="77777777" w:rsidR="00992FBF" w:rsidRDefault="00992FBF" w:rsidP="00992FBF">
      <w:pPr>
        <w:rPr>
          <w:b/>
        </w:rPr>
      </w:pPr>
      <w:r>
        <w:rPr>
          <w:b/>
        </w:rPr>
        <w:t>3. Do zadań Komisji Rolnictwa i Gospodarki należy opiniowanie problematyki dotyczącej w szczególności:</w:t>
      </w:r>
    </w:p>
    <w:p w14:paraId="7302D966" w14:textId="77777777" w:rsidR="00992FBF" w:rsidRDefault="00992FBF" w:rsidP="00992FBF">
      <w:pPr>
        <w:rPr>
          <w:b/>
        </w:rPr>
      </w:pPr>
    </w:p>
    <w:p w14:paraId="4F5B0442" w14:textId="77777777" w:rsidR="00992FBF" w:rsidRDefault="00992FBF" w:rsidP="00992FBF">
      <w:pPr>
        <w:ind w:left="360"/>
        <w:rPr>
          <w:b/>
        </w:rPr>
      </w:pPr>
      <w:r>
        <w:t>1. Projektu budżetu i sprawozdań z jego realizacji w zakresie spraw należących do zakresu działania komisji.</w:t>
      </w:r>
    </w:p>
    <w:p w14:paraId="71BF2886" w14:textId="77777777" w:rsidR="00992FBF" w:rsidRDefault="00992FBF" w:rsidP="00992FBF">
      <w:pPr>
        <w:ind w:left="360"/>
        <w:rPr>
          <w:b/>
        </w:rPr>
      </w:pPr>
      <w:r>
        <w:t>2. Spraw związanych z:</w:t>
      </w:r>
    </w:p>
    <w:p w14:paraId="4D8280A2" w14:textId="77777777" w:rsidR="00992FBF" w:rsidRDefault="00992FBF" w:rsidP="00992FBF"/>
    <w:p w14:paraId="228DACAE" w14:textId="77777777" w:rsidR="00992FBF" w:rsidRDefault="00992FBF" w:rsidP="00992FBF">
      <w:pPr>
        <w:numPr>
          <w:ilvl w:val="1"/>
          <w:numId w:val="7"/>
        </w:numPr>
        <w:rPr>
          <w:b/>
        </w:rPr>
      </w:pPr>
      <w:r>
        <w:t>określaniem zasad nabycia, zbycia i obciążenia nieruchomości gminnych oraz ich wydzierżawiania lub najmu na okres dłuższy niż 3 lata,</w:t>
      </w:r>
    </w:p>
    <w:p w14:paraId="30266348" w14:textId="77777777" w:rsidR="00992FBF" w:rsidRDefault="00992FBF" w:rsidP="00992FBF">
      <w:pPr>
        <w:numPr>
          <w:ilvl w:val="1"/>
          <w:numId w:val="7"/>
        </w:numPr>
        <w:rPr>
          <w:b/>
        </w:rPr>
      </w:pPr>
      <w:r>
        <w:t>podatkami i opłatami lokalnymi,</w:t>
      </w:r>
    </w:p>
    <w:p w14:paraId="4BBB935A" w14:textId="77777777" w:rsidR="00992FBF" w:rsidRDefault="00992FBF" w:rsidP="00992FBF">
      <w:pPr>
        <w:numPr>
          <w:ilvl w:val="1"/>
          <w:numId w:val="7"/>
        </w:numPr>
        <w:rPr>
          <w:b/>
        </w:rPr>
      </w:pPr>
      <w:r>
        <w:t>drogownictwem,</w:t>
      </w:r>
    </w:p>
    <w:p w14:paraId="7610C77F" w14:textId="77777777" w:rsidR="00992FBF" w:rsidRDefault="00992FBF" w:rsidP="00992FBF">
      <w:pPr>
        <w:numPr>
          <w:ilvl w:val="1"/>
          <w:numId w:val="7"/>
        </w:numPr>
        <w:rPr>
          <w:b/>
        </w:rPr>
      </w:pPr>
      <w:r>
        <w:t>zaopatrzeniem w wodę i kanalizację, zaopatrzeniem w energię elektryczną i cieplną,</w:t>
      </w:r>
    </w:p>
    <w:p w14:paraId="7CC2513D" w14:textId="77777777" w:rsidR="00992FBF" w:rsidRDefault="00992FBF" w:rsidP="00992FBF">
      <w:pPr>
        <w:numPr>
          <w:ilvl w:val="1"/>
          <w:numId w:val="7"/>
        </w:numPr>
        <w:rPr>
          <w:b/>
        </w:rPr>
      </w:pPr>
      <w:r>
        <w:t>gminnymi obiektami użyteczności publicznej i obiektami administracyjnymi,</w:t>
      </w:r>
    </w:p>
    <w:p w14:paraId="45B385F9" w14:textId="77777777" w:rsidR="00992FBF" w:rsidRDefault="00992FBF" w:rsidP="00992FBF">
      <w:pPr>
        <w:numPr>
          <w:ilvl w:val="1"/>
          <w:numId w:val="7"/>
        </w:numPr>
        <w:rPr>
          <w:b/>
        </w:rPr>
      </w:pPr>
      <w:r>
        <w:t>rolnictwem na terenie gminy,</w:t>
      </w:r>
    </w:p>
    <w:p w14:paraId="13278231" w14:textId="77777777" w:rsidR="00992FBF" w:rsidRDefault="00992FBF" w:rsidP="00992FBF">
      <w:pPr>
        <w:numPr>
          <w:ilvl w:val="1"/>
          <w:numId w:val="7"/>
        </w:numPr>
        <w:rPr>
          <w:b/>
        </w:rPr>
      </w:pPr>
      <w:r>
        <w:t>uchwalaniem programów gospodarczych i promocji gminy,</w:t>
      </w:r>
    </w:p>
    <w:p w14:paraId="6DBA5861" w14:textId="77777777" w:rsidR="00992FBF" w:rsidRDefault="00992FBF" w:rsidP="00992FBF">
      <w:pPr>
        <w:numPr>
          <w:ilvl w:val="1"/>
          <w:numId w:val="7"/>
        </w:numPr>
        <w:rPr>
          <w:b/>
        </w:rPr>
      </w:pPr>
      <w:r>
        <w:t>analizą zadań inwestycyjnych i oceną sposobu ich realizacji na terenie gminy,</w:t>
      </w:r>
    </w:p>
    <w:p w14:paraId="20DD857D" w14:textId="77777777" w:rsidR="00992FBF" w:rsidRDefault="00992FBF" w:rsidP="00992FBF">
      <w:pPr>
        <w:numPr>
          <w:ilvl w:val="1"/>
          <w:numId w:val="7"/>
        </w:numPr>
        <w:rPr>
          <w:b/>
        </w:rPr>
      </w:pPr>
      <w:r>
        <w:t>projektami uchwał w sprawie przejęcia zadań z zakresu administracji rządowej, powiatowej i wojewódzkiej na podstawie porozumienia z organami tej administracji,</w:t>
      </w:r>
    </w:p>
    <w:p w14:paraId="6D56D6D0" w14:textId="77777777" w:rsidR="00992FBF" w:rsidRDefault="00992FBF" w:rsidP="00992FBF">
      <w:pPr>
        <w:numPr>
          <w:ilvl w:val="1"/>
          <w:numId w:val="7"/>
        </w:numPr>
        <w:rPr>
          <w:b/>
        </w:rPr>
      </w:pPr>
      <w:r>
        <w:t>projektami uchwał w sprawie współdziałania z innymi gminami,</w:t>
      </w:r>
    </w:p>
    <w:p w14:paraId="377BD190" w14:textId="77777777" w:rsidR="00992FBF" w:rsidRDefault="00992FBF" w:rsidP="00992FBF">
      <w:pPr>
        <w:ind w:left="1440"/>
        <w:rPr>
          <w:b/>
        </w:rPr>
      </w:pPr>
      <w:r>
        <w:t>projektami uchwał w sprawach: herbu, nazw ulic,</w:t>
      </w:r>
    </w:p>
    <w:p w14:paraId="24235FA6" w14:textId="77777777" w:rsidR="00992FBF" w:rsidRDefault="00992FBF" w:rsidP="00992FBF">
      <w:pPr>
        <w:numPr>
          <w:ilvl w:val="1"/>
          <w:numId w:val="7"/>
        </w:numPr>
        <w:rPr>
          <w:b/>
        </w:rPr>
      </w:pPr>
      <w:r>
        <w:t xml:space="preserve">komunalnymi zasobami mieszkaniowymi, </w:t>
      </w:r>
    </w:p>
    <w:p w14:paraId="7C193114" w14:textId="77777777" w:rsidR="00992FBF" w:rsidRDefault="00992FBF" w:rsidP="00992FBF">
      <w:pPr>
        <w:numPr>
          <w:ilvl w:val="1"/>
          <w:numId w:val="7"/>
        </w:numPr>
        <w:rPr>
          <w:b/>
        </w:rPr>
      </w:pPr>
      <w:r>
        <w:t>działalnością gospodarczą i handlową na terenie gminy,</w:t>
      </w:r>
    </w:p>
    <w:p w14:paraId="6D7CBAEF" w14:textId="77777777" w:rsidR="00992FBF" w:rsidRDefault="00992FBF" w:rsidP="00992FBF">
      <w:pPr>
        <w:numPr>
          <w:ilvl w:val="1"/>
          <w:numId w:val="7"/>
        </w:numPr>
        <w:rPr>
          <w:b/>
        </w:rPr>
      </w:pPr>
      <w:r>
        <w:t>zagospodarowaniem przestrzennym gminy</w:t>
      </w:r>
      <w:r>
        <w:rPr>
          <w:b/>
        </w:rPr>
        <w:t>,</w:t>
      </w:r>
    </w:p>
    <w:p w14:paraId="651C479A" w14:textId="77777777" w:rsidR="00992FBF" w:rsidRDefault="00992FBF" w:rsidP="00992FBF">
      <w:pPr>
        <w:numPr>
          <w:ilvl w:val="1"/>
          <w:numId w:val="7"/>
        </w:numPr>
        <w:rPr>
          <w:b/>
        </w:rPr>
      </w:pPr>
      <w:r>
        <w:t>utrzymaniem czystości oraz urządzeniami sanitarnymi, wysypiskami i utylizacją odpadów komunalnych,</w:t>
      </w:r>
    </w:p>
    <w:p w14:paraId="08F3C4A0" w14:textId="77777777" w:rsidR="00992FBF" w:rsidRDefault="00992FBF" w:rsidP="00992FBF">
      <w:pPr>
        <w:numPr>
          <w:ilvl w:val="1"/>
          <w:numId w:val="7"/>
        </w:numPr>
        <w:rPr>
          <w:b/>
        </w:rPr>
      </w:pPr>
      <w:r>
        <w:t>ochroną środowiska i przyrody,</w:t>
      </w:r>
    </w:p>
    <w:p w14:paraId="0ACAF443" w14:textId="77777777" w:rsidR="00992FBF" w:rsidRDefault="00992FBF" w:rsidP="00992FBF">
      <w:pPr>
        <w:numPr>
          <w:ilvl w:val="1"/>
          <w:numId w:val="7"/>
        </w:numPr>
        <w:rPr>
          <w:b/>
        </w:rPr>
      </w:pPr>
      <w:r>
        <w:t>sposobem pozyskiwania i kierunkami wydatkowania środków pomocowych z Unii Europejskiej dla rolnictwa i obszarów wiejskich.</w:t>
      </w:r>
    </w:p>
    <w:p w14:paraId="2709626B" w14:textId="77777777" w:rsidR="00992FBF" w:rsidRDefault="00992FBF" w:rsidP="00992FBF">
      <w:pPr>
        <w:ind w:left="720"/>
      </w:pPr>
    </w:p>
    <w:p w14:paraId="2E115F90" w14:textId="77777777" w:rsidR="00992FBF" w:rsidRDefault="00992FBF" w:rsidP="00992FBF">
      <w:pPr>
        <w:ind w:left="360"/>
      </w:pPr>
      <w:r>
        <w:t>3. Wykonywanie innych zadań zleconych przez Radę.</w:t>
      </w:r>
    </w:p>
    <w:p w14:paraId="6B8BF618" w14:textId="77777777" w:rsidR="00992FBF" w:rsidRDefault="00992FBF" w:rsidP="00992FBF">
      <w:pPr>
        <w:ind w:left="360"/>
      </w:pPr>
    </w:p>
    <w:p w14:paraId="736CEE4D" w14:textId="77777777" w:rsidR="00992FBF" w:rsidRDefault="00992FBF" w:rsidP="00992FBF">
      <w:pPr>
        <w:ind w:left="360"/>
        <w:jc w:val="center"/>
        <w:rPr>
          <w:b/>
        </w:rPr>
      </w:pPr>
      <w:r>
        <w:rPr>
          <w:b/>
        </w:rPr>
        <w:t>§ 3</w:t>
      </w:r>
    </w:p>
    <w:p w14:paraId="34FEFC48" w14:textId="77777777" w:rsidR="00992FBF" w:rsidRDefault="00992FBF" w:rsidP="00992FBF">
      <w:pPr>
        <w:ind w:left="360"/>
        <w:jc w:val="center"/>
        <w:rPr>
          <w:b/>
        </w:rPr>
      </w:pPr>
    </w:p>
    <w:p w14:paraId="352116D2" w14:textId="3159140C" w:rsidR="00992FBF" w:rsidRDefault="00992FBF" w:rsidP="00992FBF">
      <w:pPr>
        <w:ind w:left="360"/>
      </w:pPr>
      <w:r>
        <w:t>Traci moc uchwała  Nr I/5/2018 Rady Gminy z dnia 21.11.2018r. w sprawie ustalenia składów osobowych stałych Komisji Rady Gminy Radzanowo.</w:t>
      </w:r>
    </w:p>
    <w:p w14:paraId="517546C3" w14:textId="77777777" w:rsidR="00992FBF" w:rsidRDefault="00992FBF" w:rsidP="00992FBF">
      <w:pPr>
        <w:ind w:left="360"/>
      </w:pPr>
    </w:p>
    <w:p w14:paraId="1B2883D4" w14:textId="77777777" w:rsidR="00992FBF" w:rsidRDefault="00992FBF" w:rsidP="00992FBF">
      <w:pPr>
        <w:jc w:val="center"/>
        <w:rPr>
          <w:b/>
        </w:rPr>
      </w:pPr>
      <w:r>
        <w:rPr>
          <w:b/>
        </w:rPr>
        <w:t xml:space="preserve">     § 4</w:t>
      </w:r>
    </w:p>
    <w:p w14:paraId="7C561F73" w14:textId="77777777" w:rsidR="00992FBF" w:rsidRDefault="00992FBF" w:rsidP="00992FBF">
      <w:pPr>
        <w:jc w:val="center"/>
        <w:rPr>
          <w:b/>
        </w:rPr>
      </w:pPr>
    </w:p>
    <w:p w14:paraId="200AF1F0" w14:textId="07C50169" w:rsidR="00750797" w:rsidRDefault="00992FBF">
      <w:r>
        <w:t xml:space="preserve">      Uchwała wchodzi w życie z dniem podjęcia.</w:t>
      </w:r>
      <w:bookmarkEnd w:id="0"/>
    </w:p>
    <w:sectPr w:rsidR="00750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E54FC" w14:textId="77777777" w:rsidR="00C3165C" w:rsidRDefault="00C3165C" w:rsidP="00E55FEC">
      <w:r>
        <w:separator/>
      </w:r>
    </w:p>
  </w:endnote>
  <w:endnote w:type="continuationSeparator" w:id="0">
    <w:p w14:paraId="54A07F47" w14:textId="77777777" w:rsidR="00C3165C" w:rsidRDefault="00C3165C" w:rsidP="00E5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8AA25" w14:textId="77777777" w:rsidR="00C3165C" w:rsidRDefault="00C3165C" w:rsidP="00E55FEC">
      <w:r>
        <w:separator/>
      </w:r>
    </w:p>
  </w:footnote>
  <w:footnote w:type="continuationSeparator" w:id="0">
    <w:p w14:paraId="1AAC36AE" w14:textId="77777777" w:rsidR="00C3165C" w:rsidRDefault="00C3165C" w:rsidP="00E55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254DE3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3527D1"/>
    <w:multiLevelType w:val="hybridMultilevel"/>
    <w:tmpl w:val="2EC6BDBE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B745F11"/>
    <w:multiLevelType w:val="hybridMultilevel"/>
    <w:tmpl w:val="A6CC6CDC"/>
    <w:lvl w:ilvl="0" w:tplc="C3262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8E2981"/>
    <w:multiLevelType w:val="hybridMultilevel"/>
    <w:tmpl w:val="A87072F8"/>
    <w:lvl w:ilvl="0" w:tplc="7DDE0AF0">
      <w:start w:val="1"/>
      <w:numFmt w:val="lowerLetter"/>
      <w:lvlText w:val="%1)"/>
      <w:lvlJc w:val="left"/>
      <w:pPr>
        <w:ind w:left="12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84E207C"/>
    <w:multiLevelType w:val="hybridMultilevel"/>
    <w:tmpl w:val="E8440C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374962"/>
    <w:multiLevelType w:val="hybridMultilevel"/>
    <w:tmpl w:val="DCC401BE"/>
    <w:lvl w:ilvl="0" w:tplc="C3262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3019F4"/>
    <w:multiLevelType w:val="hybridMultilevel"/>
    <w:tmpl w:val="DC509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2A1388"/>
    <w:multiLevelType w:val="hybridMultilevel"/>
    <w:tmpl w:val="06263D28"/>
    <w:lvl w:ilvl="0" w:tplc="79726CC4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5533481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02779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18899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66188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71015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41027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1935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349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BF"/>
    <w:rsid w:val="0034772A"/>
    <w:rsid w:val="004F3672"/>
    <w:rsid w:val="00636B22"/>
    <w:rsid w:val="00750797"/>
    <w:rsid w:val="00752809"/>
    <w:rsid w:val="007B0985"/>
    <w:rsid w:val="007C128A"/>
    <w:rsid w:val="00824889"/>
    <w:rsid w:val="00992FBF"/>
    <w:rsid w:val="00C3165C"/>
    <w:rsid w:val="00E5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1F3F"/>
  <w15:chartTrackingRefBased/>
  <w15:docId w15:val="{775BFADC-A1CA-4414-9C55-2BC1722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992FBF"/>
    <w:pPr>
      <w:numPr>
        <w:numId w:val="8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5F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FE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55F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FE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4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Kowalewska</dc:creator>
  <cp:keywords/>
  <dc:description/>
  <cp:lastModifiedBy>Marzena Kowalewska</cp:lastModifiedBy>
  <cp:revision>4</cp:revision>
  <cp:lastPrinted>2024-04-18T06:23:00Z</cp:lastPrinted>
  <dcterms:created xsi:type="dcterms:W3CDTF">2024-04-18T06:06:00Z</dcterms:created>
  <dcterms:modified xsi:type="dcterms:W3CDTF">2024-05-07T06:36:00Z</dcterms:modified>
</cp:coreProperties>
</file>